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3AE" w:rsidRPr="002E0C36" w:rsidRDefault="00EE23AE" w:rsidP="00BF403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2E0C36">
        <w:rPr>
          <w:rFonts w:ascii="Times New Roman" w:eastAsia="MS Mincho" w:hAnsi="Times New Roman" w:cs="Times New Roman"/>
          <w:noProof/>
          <w:color w:val="000000" w:themeColor="text1"/>
          <w:lang w:val="en-US"/>
        </w:rPr>
        <w:drawing>
          <wp:inline distT="0" distB="0" distL="0" distR="0" wp14:anchorId="67FD6B22" wp14:editId="0003EC18">
            <wp:extent cx="971550" cy="1000125"/>
            <wp:effectExtent l="0" t="0" r="0" b="9525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3AE" w:rsidRPr="002E0C36" w:rsidRDefault="00EE23AE" w:rsidP="00BF403D">
      <w:pPr>
        <w:spacing w:after="0"/>
        <w:jc w:val="center"/>
        <w:rPr>
          <w:rFonts w:ascii="Times New Roman" w:eastAsia="Batang" w:hAnsi="Times New Roman" w:cs="Times New Roman"/>
          <w:b/>
          <w:bCs/>
          <w:color w:val="000000" w:themeColor="text1"/>
        </w:rPr>
      </w:pPr>
      <w:r w:rsidRPr="002E0C36">
        <w:rPr>
          <w:rFonts w:ascii="Times New Roman" w:eastAsia="Times New Roman" w:hAnsi="Times New Roman" w:cs="Times New Roman"/>
          <w:b/>
          <w:bCs/>
          <w:color w:val="000000" w:themeColor="text1"/>
        </w:rPr>
        <w:t>Republika e Kosovës</w:t>
      </w:r>
    </w:p>
    <w:p w:rsidR="00EE23AE" w:rsidRPr="002E0C36" w:rsidRDefault="00EE23AE" w:rsidP="00BF403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2E0C36">
        <w:rPr>
          <w:rFonts w:ascii="Times New Roman" w:eastAsia="Times New Roman" w:hAnsi="Times New Roman" w:cs="Times New Roman"/>
          <w:b/>
          <w:bCs/>
          <w:color w:val="000000" w:themeColor="text1"/>
        </w:rPr>
        <w:t>Republic of Kosovo -</w:t>
      </w:r>
      <w:r w:rsidRPr="002E0C36">
        <w:rPr>
          <w:rFonts w:ascii="Times New Roman" w:eastAsia="Batang" w:hAnsi="Times New Roman" w:cs="Times New Roman"/>
          <w:b/>
          <w:bCs/>
          <w:color w:val="000000" w:themeColor="text1"/>
        </w:rPr>
        <w:t xml:space="preserve"> Republika Kosova</w:t>
      </w:r>
    </w:p>
    <w:p w:rsidR="00EE23AE" w:rsidRPr="002E0C36" w:rsidRDefault="00EE23AE" w:rsidP="00BF403D">
      <w:pPr>
        <w:spacing w:after="0"/>
        <w:jc w:val="center"/>
        <w:rPr>
          <w:rFonts w:ascii="Times New Roman" w:eastAsia="MS Mincho" w:hAnsi="Times New Roman" w:cs="Times New Roman"/>
          <w:b/>
          <w:bCs/>
          <w:i/>
          <w:iCs/>
          <w:color w:val="000000" w:themeColor="text1"/>
        </w:rPr>
      </w:pPr>
      <w:r w:rsidRPr="002E0C36">
        <w:rPr>
          <w:rFonts w:ascii="Times New Roman" w:eastAsia="MS Mincho" w:hAnsi="Times New Roman" w:cs="Times New Roman"/>
          <w:b/>
          <w:bCs/>
          <w:i/>
          <w:iCs/>
          <w:color w:val="000000" w:themeColor="text1"/>
        </w:rPr>
        <w:t>Qeveria- Government -Vlada</w:t>
      </w:r>
    </w:p>
    <w:p w:rsidR="00EE23AE" w:rsidRPr="002E0C36" w:rsidRDefault="00EE23AE" w:rsidP="00BF403D">
      <w:pPr>
        <w:spacing w:after="0"/>
        <w:jc w:val="center"/>
        <w:rPr>
          <w:rFonts w:ascii="Times New Roman" w:eastAsia="Times New Roman" w:hAnsi="Times New Roman" w:cs="Times New Roman"/>
          <w:bCs/>
          <w:i/>
          <w:iCs/>
          <w:color w:val="000000" w:themeColor="text1"/>
        </w:rPr>
      </w:pPr>
      <w:r w:rsidRPr="002E0C36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Ministria e Financave Ministry of Finance</w:t>
      </w:r>
    </w:p>
    <w:p w:rsidR="00EE23AE" w:rsidRPr="002E0C36" w:rsidRDefault="00EE23AE" w:rsidP="00BF403D">
      <w:pPr>
        <w:jc w:val="center"/>
        <w:rPr>
          <w:rFonts w:ascii="Times New Roman" w:hAnsi="Times New Roman" w:cs="Times New Roman"/>
          <w:color w:val="000000" w:themeColor="text1"/>
        </w:rPr>
      </w:pPr>
      <w:r w:rsidRPr="002E0C36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Ministarstvo Finansije</w:t>
      </w:r>
    </w:p>
    <w:p w:rsidR="00526872" w:rsidRPr="002E0C36" w:rsidRDefault="00D421BD" w:rsidP="00526872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2E0C36">
        <w:rPr>
          <w:b/>
          <w:bCs/>
          <w:color w:val="000000" w:themeColor="text1"/>
          <w:sz w:val="22"/>
          <w:szCs w:val="22"/>
        </w:rPr>
        <w:t>DOKUMENT</w:t>
      </w:r>
      <w:r w:rsidR="00526872" w:rsidRPr="002E0C36">
        <w:rPr>
          <w:b/>
          <w:bCs/>
          <w:color w:val="000000" w:themeColor="text1"/>
          <w:sz w:val="22"/>
          <w:szCs w:val="22"/>
        </w:rPr>
        <w:t xml:space="preserve"> </w:t>
      </w:r>
      <w:r w:rsidR="00226302">
        <w:rPr>
          <w:b/>
          <w:bCs/>
          <w:color w:val="000000" w:themeColor="text1"/>
          <w:sz w:val="22"/>
          <w:szCs w:val="22"/>
        </w:rPr>
        <w:t xml:space="preserve">KONSULTIMI </w:t>
      </w:r>
      <w:r w:rsidR="00526872" w:rsidRPr="002E0C36">
        <w:rPr>
          <w:b/>
          <w:bCs/>
          <w:color w:val="000000" w:themeColor="text1"/>
          <w:sz w:val="22"/>
          <w:szCs w:val="22"/>
        </w:rPr>
        <w:t>LIDHUR ME</w:t>
      </w:r>
      <w:r w:rsidR="00EE23AE" w:rsidRPr="002E0C36">
        <w:rPr>
          <w:b/>
          <w:bCs/>
          <w:color w:val="000000" w:themeColor="text1"/>
          <w:sz w:val="22"/>
          <w:szCs w:val="22"/>
        </w:rPr>
        <w:t xml:space="preserve"> </w:t>
      </w:r>
      <w:r w:rsidR="00526872" w:rsidRPr="002E0C36">
        <w:rPr>
          <w:b/>
          <w:bCs/>
          <w:color w:val="auto"/>
          <w:sz w:val="22"/>
          <w:szCs w:val="22"/>
        </w:rPr>
        <w:t>DRAFT KONCEPT DOKUMENTIN PËR TRAJTIMIN E KUADRIT LIGJOR</w:t>
      </w:r>
    </w:p>
    <w:p w:rsidR="00526872" w:rsidRPr="002E0C36" w:rsidRDefault="00526872" w:rsidP="00526872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2E0C36">
        <w:rPr>
          <w:b/>
          <w:bCs/>
          <w:color w:val="auto"/>
          <w:sz w:val="22"/>
          <w:szCs w:val="22"/>
        </w:rPr>
        <w:t xml:space="preserve">TË TATIMEVE DHE PROCEDURAVE NË FUSHËVEPRIMIN </w:t>
      </w:r>
      <w:r w:rsidR="00EC59B3" w:rsidRPr="002E0C36">
        <w:rPr>
          <w:b/>
          <w:bCs/>
          <w:color w:val="auto"/>
          <w:sz w:val="22"/>
          <w:szCs w:val="22"/>
        </w:rPr>
        <w:t>E ADMINISTRATËS</w:t>
      </w:r>
      <w:r w:rsidRPr="002E0C36">
        <w:rPr>
          <w:b/>
          <w:bCs/>
          <w:color w:val="auto"/>
          <w:sz w:val="22"/>
          <w:szCs w:val="22"/>
        </w:rPr>
        <w:t xml:space="preserve"> TATIMORE TË KOSOVËS (ATK)</w:t>
      </w:r>
    </w:p>
    <w:p w:rsidR="00EE23AE" w:rsidRPr="002E0C36" w:rsidRDefault="00EE23AE" w:rsidP="00EC59B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bookmarkStart w:id="0" w:name="_GoBack"/>
    </w:p>
    <w:p w:rsidR="00526872" w:rsidRPr="002E0C36" w:rsidRDefault="00EE23AE" w:rsidP="00EC59B3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</w:rPr>
      </w:pPr>
      <w:r w:rsidRPr="002E0C36">
        <w:rPr>
          <w:b/>
          <w:color w:val="000000" w:themeColor="text1"/>
          <w:sz w:val="22"/>
          <w:szCs w:val="22"/>
        </w:rPr>
        <w:t>Çështja kryesore e trajtuar</w:t>
      </w:r>
    </w:p>
    <w:bookmarkEnd w:id="0"/>
    <w:p w:rsidR="00526872" w:rsidRPr="002E0C36" w:rsidRDefault="00526872" w:rsidP="00526872">
      <w:pPr>
        <w:pStyle w:val="Default"/>
        <w:rPr>
          <w:color w:val="auto"/>
          <w:sz w:val="22"/>
          <w:szCs w:val="22"/>
          <w:lang w:val="sq-AL"/>
        </w:rPr>
      </w:pPr>
      <w:r w:rsidRPr="002E0C36">
        <w:rPr>
          <w:color w:val="auto"/>
          <w:sz w:val="22"/>
          <w:szCs w:val="22"/>
          <w:lang w:val="sq-AL"/>
        </w:rPr>
        <w:t>Grupi Punues për hartimin e këtij Koncept Dokumenti kryesisht është fokusuar në realizimin e qëllimit të përcaktuar me Vendim të Ministrisë së Financave, përmes identifikimit të nevojës së rishikimit të të gjitha ligjeve sipas llojit të tatimeve dhe Ligjit për Administratën Tatimore dhe Procedurat.</w:t>
      </w:r>
    </w:p>
    <w:p w:rsidR="00526872" w:rsidRPr="002E0C36" w:rsidRDefault="00526872" w:rsidP="00526872">
      <w:pPr>
        <w:pStyle w:val="Default"/>
        <w:rPr>
          <w:b/>
          <w:bCs/>
          <w:color w:val="auto"/>
          <w:sz w:val="22"/>
          <w:szCs w:val="22"/>
          <w:lang w:val="sq-AL"/>
        </w:rPr>
      </w:pPr>
      <w:r w:rsidRPr="002E0C36">
        <w:rPr>
          <w:b/>
          <w:bCs/>
          <w:color w:val="auto"/>
          <w:sz w:val="22"/>
          <w:szCs w:val="22"/>
          <w:lang w:val="sq-AL"/>
        </w:rPr>
        <w:t xml:space="preserve"> </w:t>
      </w:r>
    </w:p>
    <w:p w:rsidR="00526872" w:rsidRPr="002E0C36" w:rsidRDefault="00526872" w:rsidP="00526872">
      <w:pPr>
        <w:pStyle w:val="Default"/>
        <w:rPr>
          <w:color w:val="auto"/>
          <w:sz w:val="22"/>
          <w:szCs w:val="22"/>
          <w:lang w:val="sq-AL"/>
        </w:rPr>
      </w:pPr>
      <w:r w:rsidRPr="002E0C36">
        <w:rPr>
          <w:color w:val="auto"/>
          <w:sz w:val="22"/>
          <w:szCs w:val="22"/>
          <w:lang w:val="sq-AL"/>
        </w:rPr>
        <w:t xml:space="preserve">Në aspektin e përputhshmërisë së procedurave tatimore me ligjet tjera, janë konstatuar kryesisht mospërputhjet në afatet që bien ndesh Ligjet mes tyre, si e drejta e deklarimit, rimbursimit dhe korrigjimit të deklaratave, që paraqet konflikt mes tyre, etj. </w:t>
      </w:r>
    </w:p>
    <w:p w:rsidR="00526872" w:rsidRPr="002E0C36" w:rsidRDefault="00526872" w:rsidP="00526872">
      <w:pPr>
        <w:pStyle w:val="Default"/>
        <w:rPr>
          <w:b/>
          <w:bCs/>
          <w:color w:val="auto"/>
          <w:sz w:val="22"/>
          <w:szCs w:val="22"/>
          <w:lang w:val="sq-AL"/>
        </w:rPr>
      </w:pPr>
    </w:p>
    <w:p w:rsidR="00526872" w:rsidRPr="002E0C36" w:rsidRDefault="00526872" w:rsidP="00EC59B3">
      <w:pPr>
        <w:pStyle w:val="Default"/>
        <w:rPr>
          <w:color w:val="auto"/>
          <w:sz w:val="22"/>
          <w:szCs w:val="22"/>
          <w:lang w:val="sq-AL"/>
        </w:rPr>
      </w:pPr>
      <w:r w:rsidRPr="002E0C36">
        <w:rPr>
          <w:color w:val="auto"/>
          <w:sz w:val="22"/>
          <w:szCs w:val="22"/>
          <w:lang w:val="sq-AL"/>
        </w:rPr>
        <w:t xml:space="preserve">Në aspektin përmbajtësor, shumica e çështjeve të trajtuara kanë qenë të identifikuara paraprakisht gjatë zbatimit të procedurave nga tatimpaguesit dhe pengesat që kanë hasur në praktikë. Disa mangësi janë hasur edhe nga Institucionet jashtë ATK-së, të cilat janë marr me trajtimin e ankesave të tatimpaguesve, siç janë Bordi i Pavarur per Rishqyrtimin e Ankesave dhe Gjykata themelore – Divizioni Fiskal. Gjithashtu, vështirësi janë paraqitur edhe në zbatimin e kërkesave të ATK-së per Institucionet tjera të zbatimit të ligjit, sikur janë Policia e Kosovës, në rastet e ndalimit të tatimpaguesve. </w:t>
      </w:r>
    </w:p>
    <w:p w:rsidR="002E0C36" w:rsidRDefault="002E0C36" w:rsidP="00EC59B3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2E0C36" w:rsidRPr="002E0C36" w:rsidRDefault="00BF403D" w:rsidP="002E0C36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E0C36">
        <w:rPr>
          <w:rFonts w:ascii="Times New Roman" w:hAnsi="Times New Roman" w:cs="Times New Roman"/>
          <w:b/>
          <w:bCs/>
          <w:color w:val="000000" w:themeColor="text1"/>
        </w:rPr>
        <w:t>2. Çfar</w:t>
      </w:r>
      <w:r w:rsidR="00654DAA" w:rsidRPr="002E0C36">
        <w:rPr>
          <w:rFonts w:ascii="Times New Roman" w:hAnsi="Times New Roman" w:cs="Times New Roman"/>
          <w:b/>
          <w:bCs/>
          <w:color w:val="000000" w:themeColor="text1"/>
        </w:rPr>
        <w:t>ë</w:t>
      </w:r>
      <w:r w:rsidRPr="002E0C36">
        <w:rPr>
          <w:rFonts w:ascii="Times New Roman" w:hAnsi="Times New Roman" w:cs="Times New Roman"/>
          <w:b/>
          <w:bCs/>
          <w:color w:val="000000" w:themeColor="text1"/>
        </w:rPr>
        <w:t xml:space="preserve"> plot</w:t>
      </w:r>
      <w:r w:rsidR="00654DAA" w:rsidRPr="002E0C36">
        <w:rPr>
          <w:rFonts w:ascii="Times New Roman" w:hAnsi="Times New Roman" w:cs="Times New Roman"/>
          <w:b/>
          <w:bCs/>
          <w:color w:val="000000" w:themeColor="text1"/>
        </w:rPr>
        <w:t>ë</w:t>
      </w:r>
      <w:r w:rsidRPr="002E0C36">
        <w:rPr>
          <w:rFonts w:ascii="Times New Roman" w:hAnsi="Times New Roman" w:cs="Times New Roman"/>
          <w:b/>
          <w:bCs/>
          <w:color w:val="000000" w:themeColor="text1"/>
        </w:rPr>
        <w:t>sohet/ndryshohet me k</w:t>
      </w:r>
      <w:r w:rsidR="00654DAA" w:rsidRPr="002E0C36">
        <w:rPr>
          <w:rFonts w:ascii="Times New Roman" w:hAnsi="Times New Roman" w:cs="Times New Roman"/>
          <w:b/>
          <w:bCs/>
          <w:color w:val="000000" w:themeColor="text1"/>
        </w:rPr>
        <w:t>ë</w:t>
      </w:r>
      <w:r w:rsidRPr="002E0C36">
        <w:rPr>
          <w:rFonts w:ascii="Times New Roman" w:hAnsi="Times New Roman" w:cs="Times New Roman"/>
          <w:b/>
          <w:bCs/>
          <w:color w:val="000000" w:themeColor="text1"/>
        </w:rPr>
        <w:t>t</w:t>
      </w:r>
      <w:r w:rsidR="00654DAA" w:rsidRPr="002E0C36">
        <w:rPr>
          <w:rFonts w:ascii="Times New Roman" w:hAnsi="Times New Roman" w:cs="Times New Roman"/>
          <w:b/>
          <w:bCs/>
          <w:color w:val="000000" w:themeColor="text1"/>
        </w:rPr>
        <w:t>ë</w:t>
      </w:r>
      <w:r w:rsidRPr="002E0C3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526872" w:rsidRPr="002E0C36">
        <w:rPr>
          <w:rFonts w:ascii="Times New Roman" w:hAnsi="Times New Roman" w:cs="Times New Roman"/>
          <w:b/>
          <w:bCs/>
          <w:color w:val="000000" w:themeColor="text1"/>
        </w:rPr>
        <w:t>Koncept Dokument</w:t>
      </w:r>
      <w:r w:rsidR="009910F4" w:rsidRPr="002E0C36">
        <w:rPr>
          <w:rFonts w:ascii="Times New Roman" w:hAnsi="Times New Roman" w:cs="Times New Roman"/>
          <w:b/>
          <w:bCs/>
          <w:color w:val="000000" w:themeColor="text1"/>
        </w:rPr>
        <w:t>?</w:t>
      </w:r>
    </w:p>
    <w:p w:rsidR="00526872" w:rsidRPr="002E0C36" w:rsidRDefault="00526872" w:rsidP="009910F4">
      <w:pPr>
        <w:jc w:val="both"/>
        <w:rPr>
          <w:rFonts w:ascii="Times New Roman" w:hAnsi="Times New Roman" w:cs="Times New Roman"/>
          <w:color w:val="000000" w:themeColor="text1"/>
        </w:rPr>
      </w:pPr>
      <w:r w:rsidRPr="002E0C36">
        <w:rPr>
          <w:rFonts w:ascii="Times New Roman" w:hAnsi="Times New Roman" w:cs="Times New Roman"/>
          <w:color w:val="000000" w:themeColor="text1"/>
        </w:rPr>
        <w:t>Përmes këtij koncept dokumenti mundësohet ndryshimi i dispozitave aktuale ligjore sipas llojeve te tatimeve dhe procedurave:</w:t>
      </w:r>
    </w:p>
    <w:p w:rsidR="00EC59B3" w:rsidRPr="002E0C36" w:rsidRDefault="00EC59B3" w:rsidP="009910F4">
      <w:pPr>
        <w:jc w:val="both"/>
        <w:rPr>
          <w:rFonts w:ascii="Times New Roman" w:hAnsi="Times New Roman" w:cs="Times New Roman"/>
          <w:color w:val="000000" w:themeColor="text1"/>
        </w:rPr>
      </w:pPr>
      <w:r w:rsidRPr="002E0C36">
        <w:rPr>
          <w:rFonts w:ascii="Times New Roman" w:hAnsi="Times New Roman" w:cs="Times New Roman"/>
          <w:color w:val="000000" w:themeColor="text1"/>
        </w:rPr>
        <w:t>Tek Ligji per Administratën Tatimore dhe Procedurat, parashihen përveç tjerash këto ndryshim-plotësime:</w:t>
      </w:r>
    </w:p>
    <w:p w:rsidR="00EC59B3" w:rsidRPr="002E0C36" w:rsidRDefault="00EC59B3" w:rsidP="00EC59B3">
      <w:pPr>
        <w:jc w:val="both"/>
        <w:rPr>
          <w:rFonts w:ascii="Times New Roman" w:hAnsi="Times New Roman" w:cs="Times New Roman"/>
        </w:rPr>
      </w:pPr>
      <w:r w:rsidRPr="002E0C36">
        <w:rPr>
          <w:rFonts w:ascii="Times New Roman" w:hAnsi="Times New Roman" w:cs="Times New Roman"/>
        </w:rPr>
        <w:t xml:space="preserve">Edhe pse Ligji per Administratën Tatimore dhe Procedurat, në pjesën dërmuese të tij është në pajtim me raportet e institucioneve ndërkombëtare, përfshirë Rekomandimet e FMN-se të cilët adresojnë kryesisht problemin e borxheve të tatimpaguesve, në të cilën çështje kemi edhe ngecjet më të mëdha të tatimpaguesve pavarësisht statusit të tyre, bizneset individuale dhe juridike, po edhe ngecjet e Administratës Tatimore. Këta e konsiderojnë Ligjin të vështirë për t’u aplikuar. Andaj, kjo kërkon që Ligji të rishikohet, të bëhet me i thjeshtë, me i qartë dhe mangësitë e caktuara dhe gabimet teknike kërkojnë ndryshime dhe korrigjime. Këto probleme mund të adresohen vetëm me hartimin e Projektligjit, i cili synohet të ofroje një aplikim më të lehtë dhe më të qartë të dispozitave te përmbushjes tatimore. </w:t>
      </w:r>
    </w:p>
    <w:p w:rsidR="00EC59B3" w:rsidRPr="002E0C36" w:rsidRDefault="00EC59B3" w:rsidP="00EC59B3">
      <w:pPr>
        <w:jc w:val="both"/>
        <w:rPr>
          <w:rFonts w:ascii="Times New Roman" w:hAnsi="Times New Roman" w:cs="Times New Roman"/>
        </w:rPr>
      </w:pPr>
      <w:r w:rsidRPr="002E0C36">
        <w:rPr>
          <w:rFonts w:ascii="Times New Roman" w:hAnsi="Times New Roman" w:cs="Times New Roman"/>
        </w:rPr>
        <w:lastRenderedPageBreak/>
        <w:t xml:space="preserve">Ndryshimet do të adresojnë strukturën e Ligjit me objektiv të sqarimit të Ligjit dhe aplikimit më të lehtë. Ndryshimet e tilla përfshijnë gjithashtu thjeshtësimin e Ligjit duke përpiluar dispozitat e përgjithshme kur kjo është e mundur, dhe dispozitat e veçanta vetëm kur dispozitat e përgjithshme nuk janë të mjaftueshme. </w:t>
      </w:r>
    </w:p>
    <w:p w:rsidR="00EC59B3" w:rsidRPr="002E0C36" w:rsidRDefault="00EC59B3" w:rsidP="00EC59B3">
      <w:pPr>
        <w:jc w:val="both"/>
        <w:rPr>
          <w:rFonts w:ascii="Times New Roman" w:hAnsi="Times New Roman" w:cs="Times New Roman"/>
        </w:rPr>
      </w:pPr>
      <w:r w:rsidRPr="002E0C36">
        <w:rPr>
          <w:rFonts w:ascii="Times New Roman" w:hAnsi="Times New Roman" w:cs="Times New Roman"/>
        </w:rPr>
        <w:t>Tek Ligji i Tatimit mbi Vlerën e shtuar (TVSh) mendohet qe përmes ndryshim plotësimeve me projektligjin e ri  krahas ndryshimeve tjera te rregullohet:</w:t>
      </w:r>
    </w:p>
    <w:p w:rsidR="00EC59B3" w:rsidRPr="002E0C36" w:rsidRDefault="00EC59B3" w:rsidP="002E0C3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0C36">
        <w:rPr>
          <w:rFonts w:ascii="Times New Roman" w:hAnsi="Times New Roman" w:cs="Times New Roman"/>
        </w:rPr>
        <w:t>çështja e arit te investueshem dhe trajtimi i arit si mall i dorës së dytë në rastet kur tregtarët e blejnë arin nga qytetarët dhe pas përpunimit e rishesin atë,</w:t>
      </w:r>
    </w:p>
    <w:p w:rsidR="00EC59B3" w:rsidRPr="002E0C36" w:rsidRDefault="00EC59B3" w:rsidP="002E0C3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0C36">
        <w:rPr>
          <w:rFonts w:ascii="Times New Roman" w:hAnsi="Times New Roman" w:cs="Times New Roman"/>
        </w:rPr>
        <w:t>çështja e transportit ndërkombëtar,</w:t>
      </w:r>
    </w:p>
    <w:p w:rsidR="00EC59B3" w:rsidRPr="002E0C36" w:rsidRDefault="00EC59B3" w:rsidP="002E0C3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0C36">
        <w:rPr>
          <w:rFonts w:ascii="Times New Roman" w:hAnsi="Times New Roman" w:cs="Times New Roman"/>
        </w:rPr>
        <w:t>plotësimi ( zgjerimi) i listës së produkteve me normë të reduktuar 8%</w:t>
      </w:r>
    </w:p>
    <w:p w:rsidR="00EC59B3" w:rsidRPr="002E0C36" w:rsidRDefault="00EC59B3" w:rsidP="00EC59B3">
      <w:pPr>
        <w:jc w:val="both"/>
        <w:rPr>
          <w:rFonts w:ascii="Times New Roman" w:hAnsi="Times New Roman" w:cs="Times New Roman"/>
        </w:rPr>
      </w:pPr>
      <w:r w:rsidRPr="002E0C36">
        <w:rPr>
          <w:rFonts w:ascii="Times New Roman" w:hAnsi="Times New Roman" w:cs="Times New Roman"/>
        </w:rPr>
        <w:t>Tek Ligji i Tatimit mbi të Ardhurat e Korporatave (TAK): përmes ndryshim –plotësimeve do te trajtohet:</w:t>
      </w:r>
    </w:p>
    <w:p w:rsidR="00EC59B3" w:rsidRPr="002E0C36" w:rsidRDefault="00EC59B3" w:rsidP="002E0C3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0C36">
        <w:rPr>
          <w:rFonts w:ascii="Times New Roman" w:hAnsi="Times New Roman" w:cs="Times New Roman"/>
        </w:rPr>
        <w:t>tatimi i kompanive të sigurimit në bazë të të ardhurave reale ( heqja e normës 5% në premiumin bruto të policave)</w:t>
      </w:r>
    </w:p>
    <w:p w:rsidR="00EC59B3" w:rsidRPr="002E0C36" w:rsidRDefault="00EC59B3" w:rsidP="002E0C3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0C36">
        <w:rPr>
          <w:rFonts w:ascii="Times New Roman" w:hAnsi="Times New Roman" w:cs="Times New Roman"/>
        </w:rPr>
        <w:t>rishikimi i tatimit të mbajtur në burim për grumbulluesit e produkteve bujqësore ( rishikimi i normës 3%)</w:t>
      </w:r>
    </w:p>
    <w:p w:rsidR="00EC59B3" w:rsidRPr="002E0C36" w:rsidRDefault="00EC59B3" w:rsidP="002E0C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C36">
        <w:rPr>
          <w:rFonts w:ascii="Times New Roman" w:hAnsi="Times New Roman" w:cs="Times New Roman"/>
        </w:rPr>
        <w:t xml:space="preserve">Tek Ligji i Tatimit mbi të Ardhurat Personale (TAP), me projektligjin e ri do te behet: </w:t>
      </w:r>
    </w:p>
    <w:p w:rsidR="00EC59B3" w:rsidRPr="002E0C36" w:rsidRDefault="00EC59B3" w:rsidP="002E0C3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0C36">
        <w:rPr>
          <w:rFonts w:ascii="Times New Roman" w:hAnsi="Times New Roman" w:cs="Times New Roman"/>
        </w:rPr>
        <w:t>rishikimi i tatimit të mbajtur në burim për grumbulluesit e produkteve bujqësore ( rishikimi i normës 3%)</w:t>
      </w:r>
    </w:p>
    <w:p w:rsidR="00EC59B3" w:rsidRPr="002E0C36" w:rsidRDefault="00EC59B3" w:rsidP="002E0C3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0C36">
        <w:rPr>
          <w:rFonts w:ascii="Times New Roman" w:hAnsi="Times New Roman" w:cs="Times New Roman"/>
        </w:rPr>
        <w:t>rregullimi i çështjes së njohjes së humbjeve nga prishja, avullimit dhe humbjeve nga pesha.</w:t>
      </w:r>
    </w:p>
    <w:p w:rsidR="002E0C36" w:rsidRPr="002E0C36" w:rsidRDefault="002E0C36" w:rsidP="002E0C36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C59B3" w:rsidRPr="002E0C36" w:rsidRDefault="00EC59B3" w:rsidP="00EC59B3">
      <w:pPr>
        <w:pStyle w:val="ListParagraph"/>
        <w:numPr>
          <w:ilvl w:val="0"/>
          <w:numId w:val="39"/>
        </w:numPr>
        <w:jc w:val="both"/>
        <w:rPr>
          <w:b/>
          <w:bCs/>
          <w:color w:val="000000" w:themeColor="text1"/>
          <w:sz w:val="22"/>
          <w:szCs w:val="22"/>
        </w:rPr>
      </w:pPr>
      <w:r w:rsidRPr="002E0C36">
        <w:rPr>
          <w:b/>
          <w:bCs/>
          <w:color w:val="000000" w:themeColor="text1"/>
          <w:sz w:val="22"/>
          <w:szCs w:val="22"/>
        </w:rPr>
        <w:t>Arsyetimi i propozimit për plotësim/ndryshim të kuadrit ligjor te tatimeve</w:t>
      </w:r>
    </w:p>
    <w:p w:rsidR="002E0C36" w:rsidRPr="002E0C36" w:rsidRDefault="002E0C36" w:rsidP="00EC59B3">
      <w:pPr>
        <w:pStyle w:val="Default"/>
        <w:rPr>
          <w:color w:val="auto"/>
          <w:sz w:val="22"/>
          <w:szCs w:val="22"/>
          <w:lang w:val="sq-AL"/>
        </w:rPr>
      </w:pPr>
    </w:p>
    <w:p w:rsidR="00EC59B3" w:rsidRPr="002E0C36" w:rsidRDefault="00EC59B3" w:rsidP="00EC59B3">
      <w:pPr>
        <w:pStyle w:val="Default"/>
        <w:rPr>
          <w:color w:val="auto"/>
          <w:sz w:val="22"/>
          <w:szCs w:val="22"/>
          <w:lang w:val="sq-AL"/>
        </w:rPr>
      </w:pPr>
      <w:r w:rsidRPr="002E0C36">
        <w:rPr>
          <w:color w:val="auto"/>
          <w:sz w:val="22"/>
          <w:szCs w:val="22"/>
          <w:lang w:val="sq-AL"/>
        </w:rPr>
        <w:t xml:space="preserve">Meqenëse ndryshimet e propozuara nuk janë të mundshme të adresohen përmes akteve nënligjore, hartimi i projektligjeve për ndryshim-plotësime mbetet opsioni i vetëm që mund të përmbush kërkesat e parashtruara në kapitullin e mëposhtëm (kapitulli 6) ku janë vendosur propozimet konkrete për të katër projektligjet. </w:t>
      </w:r>
    </w:p>
    <w:p w:rsidR="00EC59B3" w:rsidRPr="002E0C36" w:rsidRDefault="00EC59B3" w:rsidP="00EC59B3">
      <w:pPr>
        <w:pStyle w:val="Default"/>
        <w:rPr>
          <w:color w:val="auto"/>
          <w:sz w:val="22"/>
          <w:szCs w:val="22"/>
          <w:lang w:val="sq-AL"/>
        </w:rPr>
      </w:pPr>
    </w:p>
    <w:p w:rsidR="00EC59B3" w:rsidRPr="002E0C36" w:rsidRDefault="00EC59B3" w:rsidP="00EC59B3">
      <w:pPr>
        <w:pStyle w:val="Default"/>
        <w:spacing w:line="240" w:lineRule="auto"/>
        <w:rPr>
          <w:color w:val="auto"/>
          <w:sz w:val="22"/>
          <w:szCs w:val="22"/>
          <w:lang w:val="sq-AL"/>
        </w:rPr>
      </w:pPr>
      <w:r w:rsidRPr="002E0C36">
        <w:rPr>
          <w:color w:val="auto"/>
          <w:sz w:val="22"/>
          <w:szCs w:val="22"/>
          <w:lang w:val="sq-AL"/>
        </w:rPr>
        <w:t>Ligjet aktuale në fuqi, edhe pse bëjnë adresimin e shumë çështjeve tatimore dhe procedurave, të drejtave dhe detyrimeve të tatimpaguesve dhe të Administratës Tatimore, në çështjet e propozuara për ndryshime, ka raste kur kanë qenë pengesë dhe nxitës i mos përmbushjes së obligimeve dhe pengesë për përmbushjen vullnetare.</w:t>
      </w:r>
    </w:p>
    <w:p w:rsidR="00EC59B3" w:rsidRPr="002E0C36" w:rsidRDefault="00EC59B3" w:rsidP="00EC59B3">
      <w:pPr>
        <w:pStyle w:val="Default"/>
        <w:ind w:left="360"/>
        <w:rPr>
          <w:color w:val="auto"/>
          <w:sz w:val="22"/>
          <w:szCs w:val="22"/>
          <w:lang w:val="sq-AL"/>
        </w:rPr>
      </w:pPr>
    </w:p>
    <w:p w:rsidR="00EC59B3" w:rsidRPr="002E0C36" w:rsidRDefault="00EC59B3" w:rsidP="00EC59B3">
      <w:pPr>
        <w:pStyle w:val="Default"/>
        <w:spacing w:line="240" w:lineRule="auto"/>
        <w:rPr>
          <w:color w:val="auto"/>
          <w:sz w:val="22"/>
          <w:szCs w:val="22"/>
          <w:lang w:val="sq-AL"/>
        </w:rPr>
      </w:pPr>
      <w:r w:rsidRPr="002E0C36">
        <w:rPr>
          <w:color w:val="auto"/>
          <w:sz w:val="22"/>
          <w:szCs w:val="22"/>
          <w:lang w:val="sq-AL"/>
        </w:rPr>
        <w:t xml:space="preserve">Edhe pse ligjet ekzistuese në pjesën dërmuese të tyre janë në pajtim me raportet e Institucioneve ndërkombëtare, përfshirë këtu edhe rekomandimet e FMN-së, te cilët adresojnë kryesisht problemin e borxheve të tatimpaguesve, në të cilën çështje kemi edhe ngecjet më të mëdha të tatimpaguesve, pavarësisht statusit të tyre, bizneset individuale dhe juridike, po edhe ngecjet e Administratës Tatimore. Këta e konsiderojnë Legjislacionin aktual të vështirë për t’u aplikuar. Andaj, kjo kërkon që ligjet ekzistuese të rishikohen, të bëhen më të thjeshta, më të qarta dhe mangësitë e identifikuara, si dhe gabimet teknike kërkojnë ndryshime dhe korrigjime. Këto probleme mund të adresohen vetëm me hartimin e Projektligjeve për ndryshim-plotësime, të cilat synohet të ofrojnë  aplikim më të lehtë dhe më të qartë të dispozitave të përmbushjes tatimore. </w:t>
      </w:r>
    </w:p>
    <w:p w:rsidR="002E0C36" w:rsidRPr="002E0C36" w:rsidRDefault="002E0C36" w:rsidP="00EC59B3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C59B3" w:rsidRPr="002E0C36" w:rsidRDefault="00EC59B3" w:rsidP="00EC59B3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2E0C36">
        <w:rPr>
          <w:rFonts w:ascii="Times New Roman" w:hAnsi="Times New Roman" w:cs="Times New Roman"/>
          <w:b/>
          <w:color w:val="000000" w:themeColor="text1"/>
        </w:rPr>
        <w:t>4. Opsioni i rekomanduar</w:t>
      </w:r>
    </w:p>
    <w:p w:rsidR="00EC59B3" w:rsidRPr="002E0C36" w:rsidRDefault="00EC59B3" w:rsidP="002E0C36">
      <w:pPr>
        <w:pStyle w:val="Default"/>
        <w:rPr>
          <w:color w:val="auto"/>
          <w:sz w:val="22"/>
          <w:szCs w:val="22"/>
          <w:lang w:val="sq-AL"/>
        </w:rPr>
      </w:pPr>
      <w:r w:rsidRPr="002E0C36">
        <w:rPr>
          <w:color w:val="auto"/>
          <w:sz w:val="22"/>
          <w:szCs w:val="22"/>
          <w:lang w:val="sq-AL"/>
        </w:rPr>
        <w:t xml:space="preserve">Në mbështetje të dispozitave të përcaktuara me Udhëzimin për hartimin e Koncept Dokumentit, Grupi punues në takimet e veta ka shqyrtuar tri opsionet e mundshme, të cilat i përkrah Udhëzimi, me të cilat mund të adresohet objektivi i tij, që synon ngritjen e nivelit të përmbushjes tatimore, si në vijim: </w:t>
      </w:r>
    </w:p>
    <w:p w:rsidR="00EC59B3" w:rsidRPr="002E0C36" w:rsidRDefault="00EC59B3" w:rsidP="002E0C36">
      <w:pPr>
        <w:pStyle w:val="Default"/>
        <w:numPr>
          <w:ilvl w:val="1"/>
          <w:numId w:val="36"/>
        </w:numPr>
        <w:spacing w:line="240" w:lineRule="auto"/>
        <w:ind w:left="900" w:hanging="450"/>
        <w:rPr>
          <w:color w:val="auto"/>
          <w:sz w:val="22"/>
          <w:szCs w:val="22"/>
          <w:lang w:val="sq-AL"/>
        </w:rPr>
      </w:pPr>
      <w:r w:rsidRPr="002E0C36">
        <w:rPr>
          <w:color w:val="auto"/>
          <w:sz w:val="22"/>
          <w:szCs w:val="22"/>
          <w:lang w:val="sq-AL"/>
        </w:rPr>
        <w:t xml:space="preserve">Opsioni i adresimit të problemeve me hartimin e akteve nënligjore; </w:t>
      </w:r>
    </w:p>
    <w:p w:rsidR="00EC59B3" w:rsidRPr="002E0C36" w:rsidRDefault="00EC59B3" w:rsidP="002E0C36">
      <w:pPr>
        <w:pStyle w:val="Default"/>
        <w:numPr>
          <w:ilvl w:val="1"/>
          <w:numId w:val="36"/>
        </w:numPr>
        <w:spacing w:line="240" w:lineRule="auto"/>
        <w:ind w:left="900" w:hanging="450"/>
        <w:rPr>
          <w:color w:val="auto"/>
          <w:sz w:val="22"/>
          <w:szCs w:val="22"/>
          <w:lang w:val="sq-AL"/>
        </w:rPr>
      </w:pPr>
      <w:r w:rsidRPr="002E0C36">
        <w:rPr>
          <w:color w:val="auto"/>
          <w:sz w:val="22"/>
          <w:szCs w:val="22"/>
          <w:lang w:val="sq-AL"/>
        </w:rPr>
        <w:t xml:space="preserve">Opsionin e adresimit të problemeve me anë të ndryshimit të qasjes së zbatimit dhe ruajtjes së status quos; dhe </w:t>
      </w:r>
    </w:p>
    <w:p w:rsidR="00EC59B3" w:rsidRPr="002E0C36" w:rsidRDefault="00EC59B3" w:rsidP="002E0C36">
      <w:pPr>
        <w:pStyle w:val="Default"/>
        <w:numPr>
          <w:ilvl w:val="1"/>
          <w:numId w:val="36"/>
        </w:numPr>
        <w:spacing w:line="240" w:lineRule="auto"/>
        <w:ind w:left="900" w:hanging="450"/>
        <w:rPr>
          <w:color w:val="auto"/>
          <w:sz w:val="22"/>
          <w:szCs w:val="22"/>
          <w:lang w:val="sq-AL"/>
        </w:rPr>
      </w:pPr>
      <w:r w:rsidRPr="002E0C36">
        <w:rPr>
          <w:color w:val="auto"/>
          <w:sz w:val="22"/>
          <w:szCs w:val="22"/>
          <w:lang w:val="sq-AL"/>
        </w:rPr>
        <w:lastRenderedPageBreak/>
        <w:t xml:space="preserve">Opsioni i plotësimit dhe ndryshimit të ligjeve ekzistuese apo hartimit të ligjeve te reja. </w:t>
      </w:r>
    </w:p>
    <w:p w:rsidR="00526872" w:rsidRPr="002E0C36" w:rsidRDefault="00EC59B3" w:rsidP="00EC59B3">
      <w:pPr>
        <w:pStyle w:val="Default"/>
        <w:rPr>
          <w:color w:val="auto"/>
          <w:sz w:val="22"/>
          <w:szCs w:val="22"/>
        </w:rPr>
      </w:pPr>
      <w:r w:rsidRPr="002E0C36">
        <w:rPr>
          <w:color w:val="auto"/>
          <w:sz w:val="22"/>
          <w:szCs w:val="22"/>
          <w:lang w:val="sq-AL"/>
        </w:rPr>
        <w:t xml:space="preserve">Opsioni i parë dhe i dytë, nuk mund të adresojnë problemet e identifikuara, andaj, opsioni i vetëm për Grupin Punues për përgatitjen e Koncept Dokumentit, është rekomandimi për Qeverinë e Republikës së Kosovës që të mbetet opsioni i hartimit të projektligjeve për plotësimin dhe ndryshimin e ligjeve ekzistuese, sipas llojit të tatimeve (TVSH; TAP dhe TAK) dhe  hartimin e Projektligjit të ri për Administratën Tatimore dhe Procedurat, varësisht nga volumi i ndryshimeve të propozuara. </w:t>
      </w:r>
    </w:p>
    <w:sectPr w:rsidR="00526872" w:rsidRPr="002E0C36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415" w:rsidRDefault="00F70415" w:rsidP="009910F4">
      <w:pPr>
        <w:spacing w:after="0" w:line="240" w:lineRule="auto"/>
      </w:pPr>
      <w:r>
        <w:separator/>
      </w:r>
    </w:p>
  </w:endnote>
  <w:endnote w:type="continuationSeparator" w:id="0">
    <w:p w:rsidR="00F70415" w:rsidRDefault="00F70415" w:rsidP="0099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09156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B0636" w:rsidRDefault="006B0636">
            <w:pPr>
              <w:pStyle w:val="Footer"/>
              <w:jc w:val="right"/>
            </w:pPr>
            <w:r>
              <w:t xml:space="preserve">Faqe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63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deri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630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B0636" w:rsidRDefault="006B06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415" w:rsidRDefault="00F70415" w:rsidP="009910F4">
      <w:pPr>
        <w:spacing w:after="0" w:line="240" w:lineRule="auto"/>
      </w:pPr>
      <w:r>
        <w:separator/>
      </w:r>
    </w:p>
  </w:footnote>
  <w:footnote w:type="continuationSeparator" w:id="0">
    <w:p w:rsidR="00F70415" w:rsidRDefault="00F70415" w:rsidP="00991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61D82"/>
    <w:multiLevelType w:val="hybridMultilevel"/>
    <w:tmpl w:val="D0ACCB4A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201F4"/>
    <w:multiLevelType w:val="hybridMultilevel"/>
    <w:tmpl w:val="36B41E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501A3"/>
    <w:multiLevelType w:val="hybridMultilevel"/>
    <w:tmpl w:val="DF72A1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74927"/>
    <w:multiLevelType w:val="hybridMultilevel"/>
    <w:tmpl w:val="8F120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96B2B"/>
    <w:multiLevelType w:val="hybridMultilevel"/>
    <w:tmpl w:val="0736222E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D4A41"/>
    <w:multiLevelType w:val="hybridMultilevel"/>
    <w:tmpl w:val="ABD80FA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66B9D"/>
    <w:multiLevelType w:val="multilevel"/>
    <w:tmpl w:val="5CE2BE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EB24F09"/>
    <w:multiLevelType w:val="multilevel"/>
    <w:tmpl w:val="041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A10A33"/>
    <w:multiLevelType w:val="hybridMultilevel"/>
    <w:tmpl w:val="69DA3644"/>
    <w:lvl w:ilvl="0" w:tplc="D5E68276">
      <w:start w:val="6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2E1DD0"/>
    <w:multiLevelType w:val="hybridMultilevel"/>
    <w:tmpl w:val="F7761FA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E5049"/>
    <w:multiLevelType w:val="hybridMultilevel"/>
    <w:tmpl w:val="4DF88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22D6B"/>
    <w:multiLevelType w:val="hybridMultilevel"/>
    <w:tmpl w:val="27C8A1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C590E"/>
    <w:multiLevelType w:val="hybridMultilevel"/>
    <w:tmpl w:val="7DA00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8669C4"/>
    <w:multiLevelType w:val="hybridMultilevel"/>
    <w:tmpl w:val="5386B13C"/>
    <w:lvl w:ilvl="0" w:tplc="3E8294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C103C"/>
    <w:multiLevelType w:val="hybridMultilevel"/>
    <w:tmpl w:val="19DEDC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4859D7"/>
    <w:multiLevelType w:val="hybridMultilevel"/>
    <w:tmpl w:val="CC3E1B8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4A1E82"/>
    <w:multiLevelType w:val="hybridMultilevel"/>
    <w:tmpl w:val="5824B93A"/>
    <w:lvl w:ilvl="0" w:tplc="041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B41C2"/>
    <w:multiLevelType w:val="hybridMultilevel"/>
    <w:tmpl w:val="0736222E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F668B"/>
    <w:multiLevelType w:val="hybridMultilevel"/>
    <w:tmpl w:val="36966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904577"/>
    <w:multiLevelType w:val="hybridMultilevel"/>
    <w:tmpl w:val="38DEFF0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73DCB"/>
    <w:multiLevelType w:val="hybridMultilevel"/>
    <w:tmpl w:val="2CDC512C"/>
    <w:lvl w:ilvl="0" w:tplc="CA501A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DF23E9"/>
    <w:multiLevelType w:val="multilevel"/>
    <w:tmpl w:val="59B27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2">
    <w:nsid w:val="49D47DA2"/>
    <w:multiLevelType w:val="hybridMultilevel"/>
    <w:tmpl w:val="D0ACCB4A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36B4E"/>
    <w:multiLevelType w:val="hybridMultilevel"/>
    <w:tmpl w:val="AA02C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5A2DAA"/>
    <w:multiLevelType w:val="hybridMultilevel"/>
    <w:tmpl w:val="A692DDF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531D45"/>
    <w:multiLevelType w:val="hybridMultilevel"/>
    <w:tmpl w:val="FF8893B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A779EC"/>
    <w:multiLevelType w:val="hybridMultilevel"/>
    <w:tmpl w:val="C4A447D6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84CBA"/>
    <w:multiLevelType w:val="hybridMultilevel"/>
    <w:tmpl w:val="A6B4DC1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2050A0"/>
    <w:multiLevelType w:val="hybridMultilevel"/>
    <w:tmpl w:val="95FC4D8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B767A"/>
    <w:multiLevelType w:val="hybridMultilevel"/>
    <w:tmpl w:val="F098B51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3D3EA1"/>
    <w:multiLevelType w:val="multilevel"/>
    <w:tmpl w:val="ED823F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70B5398"/>
    <w:multiLevelType w:val="hybridMultilevel"/>
    <w:tmpl w:val="D0ACCB4A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27C61"/>
    <w:multiLevelType w:val="hybridMultilevel"/>
    <w:tmpl w:val="D2C0AF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C86793"/>
    <w:multiLevelType w:val="hybridMultilevel"/>
    <w:tmpl w:val="67B0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01580B"/>
    <w:multiLevelType w:val="hybridMultilevel"/>
    <w:tmpl w:val="E3888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D279C0"/>
    <w:multiLevelType w:val="hybridMultilevel"/>
    <w:tmpl w:val="5FFA7ECE"/>
    <w:lvl w:ilvl="0" w:tplc="3604A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31282"/>
    <w:multiLevelType w:val="multilevel"/>
    <w:tmpl w:val="59B27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7">
    <w:nsid w:val="78BB73F3"/>
    <w:multiLevelType w:val="multilevel"/>
    <w:tmpl w:val="E8AC94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D737311"/>
    <w:multiLevelType w:val="hybridMultilevel"/>
    <w:tmpl w:val="1C9E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1"/>
  </w:num>
  <w:num w:numId="3">
    <w:abstractNumId w:val="8"/>
  </w:num>
  <w:num w:numId="4">
    <w:abstractNumId w:val="22"/>
  </w:num>
  <w:num w:numId="5">
    <w:abstractNumId w:val="31"/>
  </w:num>
  <w:num w:numId="6">
    <w:abstractNumId w:val="0"/>
  </w:num>
  <w:num w:numId="7">
    <w:abstractNumId w:val="11"/>
  </w:num>
  <w:num w:numId="8">
    <w:abstractNumId w:val="13"/>
  </w:num>
  <w:num w:numId="9">
    <w:abstractNumId w:val="17"/>
  </w:num>
  <w:num w:numId="10">
    <w:abstractNumId w:val="4"/>
  </w:num>
  <w:num w:numId="11">
    <w:abstractNumId w:val="20"/>
  </w:num>
  <w:num w:numId="12">
    <w:abstractNumId w:val="10"/>
  </w:num>
  <w:num w:numId="13">
    <w:abstractNumId w:val="29"/>
  </w:num>
  <w:num w:numId="14">
    <w:abstractNumId w:val="18"/>
  </w:num>
  <w:num w:numId="15">
    <w:abstractNumId w:val="24"/>
  </w:num>
  <w:num w:numId="16">
    <w:abstractNumId w:val="9"/>
  </w:num>
  <w:num w:numId="17">
    <w:abstractNumId w:val="26"/>
  </w:num>
  <w:num w:numId="18">
    <w:abstractNumId w:val="2"/>
  </w:num>
  <w:num w:numId="19">
    <w:abstractNumId w:val="12"/>
  </w:num>
  <w:num w:numId="20">
    <w:abstractNumId w:val="33"/>
  </w:num>
  <w:num w:numId="21">
    <w:abstractNumId w:val="23"/>
  </w:num>
  <w:num w:numId="22">
    <w:abstractNumId w:val="34"/>
  </w:num>
  <w:num w:numId="23">
    <w:abstractNumId w:val="14"/>
  </w:num>
  <w:num w:numId="24">
    <w:abstractNumId w:val="32"/>
  </w:num>
  <w:num w:numId="25">
    <w:abstractNumId w:val="1"/>
  </w:num>
  <w:num w:numId="26">
    <w:abstractNumId w:val="35"/>
  </w:num>
  <w:num w:numId="27">
    <w:abstractNumId w:val="3"/>
  </w:num>
  <w:num w:numId="28">
    <w:abstractNumId w:val="38"/>
  </w:num>
  <w:num w:numId="29">
    <w:abstractNumId w:val="28"/>
  </w:num>
  <w:num w:numId="30">
    <w:abstractNumId w:val="25"/>
  </w:num>
  <w:num w:numId="31">
    <w:abstractNumId w:val="15"/>
  </w:num>
  <w:num w:numId="32">
    <w:abstractNumId w:val="27"/>
  </w:num>
  <w:num w:numId="33">
    <w:abstractNumId w:val="7"/>
  </w:num>
  <w:num w:numId="34">
    <w:abstractNumId w:val="30"/>
  </w:num>
  <w:num w:numId="35">
    <w:abstractNumId w:val="6"/>
  </w:num>
  <w:num w:numId="36">
    <w:abstractNumId w:val="37"/>
  </w:num>
  <w:num w:numId="37">
    <w:abstractNumId w:val="19"/>
  </w:num>
  <w:num w:numId="38">
    <w:abstractNumId w:val="5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AE"/>
    <w:rsid w:val="0003081C"/>
    <w:rsid w:val="00076A4A"/>
    <w:rsid w:val="000B476F"/>
    <w:rsid w:val="000F38E5"/>
    <w:rsid w:val="00150376"/>
    <w:rsid w:val="001819C1"/>
    <w:rsid w:val="001B1CD9"/>
    <w:rsid w:val="001B6B24"/>
    <w:rsid w:val="001F5017"/>
    <w:rsid w:val="00226302"/>
    <w:rsid w:val="00255D34"/>
    <w:rsid w:val="002B7F77"/>
    <w:rsid w:val="002E0C36"/>
    <w:rsid w:val="002F37B7"/>
    <w:rsid w:val="003E20B6"/>
    <w:rsid w:val="003E3628"/>
    <w:rsid w:val="003F311D"/>
    <w:rsid w:val="00407CF0"/>
    <w:rsid w:val="0045013B"/>
    <w:rsid w:val="004824D0"/>
    <w:rsid w:val="004C6D88"/>
    <w:rsid w:val="00526872"/>
    <w:rsid w:val="0052760B"/>
    <w:rsid w:val="005D46E4"/>
    <w:rsid w:val="00654DAA"/>
    <w:rsid w:val="0066136E"/>
    <w:rsid w:val="006B0636"/>
    <w:rsid w:val="006F6D18"/>
    <w:rsid w:val="00713090"/>
    <w:rsid w:val="007B5A8A"/>
    <w:rsid w:val="008326EC"/>
    <w:rsid w:val="008C7E90"/>
    <w:rsid w:val="00947220"/>
    <w:rsid w:val="009910F4"/>
    <w:rsid w:val="00991553"/>
    <w:rsid w:val="00A32A07"/>
    <w:rsid w:val="00A52D66"/>
    <w:rsid w:val="00B02C14"/>
    <w:rsid w:val="00B762E3"/>
    <w:rsid w:val="00B77B5A"/>
    <w:rsid w:val="00B85AE6"/>
    <w:rsid w:val="00BD3A91"/>
    <w:rsid w:val="00BE6195"/>
    <w:rsid w:val="00BF403D"/>
    <w:rsid w:val="00BF5FDE"/>
    <w:rsid w:val="00C56A03"/>
    <w:rsid w:val="00C90113"/>
    <w:rsid w:val="00C9509D"/>
    <w:rsid w:val="00CE06C6"/>
    <w:rsid w:val="00CF0057"/>
    <w:rsid w:val="00D2753F"/>
    <w:rsid w:val="00D402DA"/>
    <w:rsid w:val="00D421BD"/>
    <w:rsid w:val="00D850EE"/>
    <w:rsid w:val="00D92437"/>
    <w:rsid w:val="00DC7D9C"/>
    <w:rsid w:val="00E37121"/>
    <w:rsid w:val="00E753A3"/>
    <w:rsid w:val="00EC59B3"/>
    <w:rsid w:val="00EE23AE"/>
    <w:rsid w:val="00EF6010"/>
    <w:rsid w:val="00F17D04"/>
    <w:rsid w:val="00F70415"/>
    <w:rsid w:val="00FB56C8"/>
    <w:rsid w:val="00FC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58BFF4-A541-4884-B41C-9A36707E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3A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268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68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03D"/>
    <w:rPr>
      <w:rFonts w:ascii="Segoe UI" w:hAnsi="Segoe UI" w:cs="Segoe UI"/>
      <w:sz w:val="18"/>
      <w:szCs w:val="18"/>
    </w:rPr>
  </w:style>
  <w:style w:type="paragraph" w:customStyle="1" w:styleId="Default">
    <w:name w:val="Default"/>
    <w:link w:val="DefaultChar"/>
    <w:rsid w:val="00BF403D"/>
    <w:pPr>
      <w:autoSpaceDE w:val="0"/>
      <w:autoSpaceDN w:val="0"/>
      <w:adjustRightInd w:val="0"/>
      <w:spacing w:after="0" w:line="2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aliases w:val="Indent Paragraph,Lettre d'introduction,Paragraphe de liste PBLH,Graph &amp; Table tite"/>
    <w:basedOn w:val="Normal"/>
    <w:link w:val="ListParagraphChar"/>
    <w:uiPriority w:val="34"/>
    <w:qFormat/>
    <w:rsid w:val="00BF403D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val="x-none"/>
    </w:rPr>
  </w:style>
  <w:style w:type="character" w:customStyle="1" w:styleId="DefaultChar">
    <w:name w:val="Default Char"/>
    <w:link w:val="Default"/>
    <w:rsid w:val="00BF403D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ListParagraphChar">
    <w:name w:val="List Paragraph Char"/>
    <w:aliases w:val="Indent Paragraph Char,Lettre d'introduction Char,Paragraphe de liste PBLH Char,Graph &amp; Table tite Char"/>
    <w:link w:val="ListParagraph"/>
    <w:uiPriority w:val="34"/>
    <w:rsid w:val="00BF403D"/>
    <w:rPr>
      <w:rFonts w:ascii="Times New Roman" w:eastAsia="MS Mincho" w:hAnsi="Times New Roman" w:cs="Times New Roman"/>
      <w:sz w:val="24"/>
      <w:szCs w:val="24"/>
      <w:lang w:val="x-none"/>
    </w:rPr>
  </w:style>
  <w:style w:type="character" w:customStyle="1" w:styleId="NoSpacingChar">
    <w:name w:val="No Spacing Char"/>
    <w:basedOn w:val="DefaultParagraphFont"/>
    <w:link w:val="NoSpacing"/>
    <w:locked/>
    <w:rsid w:val="00407CF0"/>
    <w:rPr>
      <w:rFonts w:ascii="Calibri" w:hAnsi="Calibri"/>
    </w:rPr>
  </w:style>
  <w:style w:type="paragraph" w:styleId="NoSpacing">
    <w:name w:val="No Spacing"/>
    <w:basedOn w:val="Normal"/>
    <w:link w:val="NoSpacingChar"/>
    <w:qFormat/>
    <w:rsid w:val="00407CF0"/>
    <w:pPr>
      <w:spacing w:after="0" w:line="240" w:lineRule="auto"/>
    </w:pPr>
    <w:rPr>
      <w:rFonts w:ascii="Calibri" w:hAnsi="Calibri"/>
    </w:rPr>
  </w:style>
  <w:style w:type="paragraph" w:styleId="FootnoteText">
    <w:name w:val="footnote text"/>
    <w:basedOn w:val="Normal"/>
    <w:link w:val="FootnoteTextChar"/>
    <w:uiPriority w:val="99"/>
    <w:unhideWhenUsed/>
    <w:rsid w:val="009910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10F4"/>
    <w:rPr>
      <w:rFonts w:ascii="Calibri" w:eastAsia="Calibri" w:hAnsi="Calibri" w:cs="Times New Roman"/>
      <w:sz w:val="20"/>
      <w:szCs w:val="20"/>
      <w:lang w:eastAsia="x-none"/>
    </w:rPr>
  </w:style>
  <w:style w:type="character" w:styleId="FootnoteReference">
    <w:name w:val="footnote reference"/>
    <w:aliases w:val="Footnote Reference Number,Footnote Reference_LVL6,Footnote Reference_LVL61,Footnote Reference_LVL62,Footnote Reference_LVL63,Footnote Reference_LVL64,fr,ftref,Ref,de nota al pie,Rabbani Footnote,BVI fnr"/>
    <w:uiPriority w:val="99"/>
    <w:unhideWhenUsed/>
    <w:rsid w:val="009910F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B0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636"/>
  </w:style>
  <w:style w:type="paragraph" w:styleId="Footer">
    <w:name w:val="footer"/>
    <w:basedOn w:val="Normal"/>
    <w:link w:val="FooterChar"/>
    <w:uiPriority w:val="99"/>
    <w:unhideWhenUsed/>
    <w:rsid w:val="006B0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636"/>
  </w:style>
  <w:style w:type="character" w:customStyle="1" w:styleId="Heading1Char">
    <w:name w:val="Heading 1 Char"/>
    <w:basedOn w:val="DefaultParagraphFont"/>
    <w:link w:val="Heading1"/>
    <w:uiPriority w:val="9"/>
    <w:rsid w:val="005268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68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526872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2687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2687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268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0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 Salihu</dc:creator>
  <cp:lastModifiedBy>Merita Daci</cp:lastModifiedBy>
  <cp:revision>5</cp:revision>
  <cp:lastPrinted>2016-10-25T07:56:00Z</cp:lastPrinted>
  <dcterms:created xsi:type="dcterms:W3CDTF">2018-02-13T12:49:00Z</dcterms:created>
  <dcterms:modified xsi:type="dcterms:W3CDTF">2018-02-14T08:43:00Z</dcterms:modified>
</cp:coreProperties>
</file>